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0A" w:rsidRPr="00454882" w:rsidRDefault="008A210A" w:rsidP="008A210A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54882">
        <w:rPr>
          <w:rFonts w:ascii="Times New Roman" w:hAnsi="Times New Roman" w:cs="Times New Roman"/>
          <w:b/>
          <w:sz w:val="30"/>
          <w:szCs w:val="30"/>
        </w:rPr>
        <w:t>О получени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454882">
        <w:rPr>
          <w:rFonts w:ascii="Times New Roman" w:hAnsi="Times New Roman" w:cs="Times New Roman"/>
          <w:b/>
          <w:sz w:val="30"/>
          <w:szCs w:val="30"/>
        </w:rPr>
        <w:t xml:space="preserve"> налоговых уведомлений и требований об уплате задолженности по налогам через личный кабинет на едином портале государственных и муниципальных услуг </w:t>
      </w:r>
      <w:r>
        <w:rPr>
          <w:rFonts w:ascii="Times New Roman" w:hAnsi="Times New Roman" w:cs="Times New Roman"/>
          <w:b/>
          <w:sz w:val="30"/>
          <w:szCs w:val="30"/>
        </w:rPr>
        <w:t>(ЕПГУ)</w:t>
      </w:r>
    </w:p>
    <w:p w:rsidR="008A210A" w:rsidRPr="00454882" w:rsidRDefault="008A210A" w:rsidP="008A210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A210A" w:rsidRPr="00454882" w:rsidRDefault="008A210A" w:rsidP="008A21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>Федеральным законом от 14.04.2023 № 125-ФЗ «О внесении изменений в часть первую Налогового кодекса Российской Федерации» с 01.07.2023 предусмотрена возможность получения налоговых уведомлени</w:t>
      </w:r>
      <w:r>
        <w:rPr>
          <w:rFonts w:ascii="Times New Roman" w:hAnsi="Times New Roman" w:cs="Times New Roman"/>
          <w:sz w:val="30"/>
          <w:szCs w:val="30"/>
        </w:rPr>
        <w:t xml:space="preserve">й для уплаты налогов на имущество и НДФЛ, а также </w:t>
      </w:r>
      <w:r w:rsidRPr="00454882">
        <w:rPr>
          <w:rFonts w:ascii="Times New Roman" w:hAnsi="Times New Roman" w:cs="Times New Roman"/>
          <w:sz w:val="30"/>
          <w:szCs w:val="30"/>
        </w:rPr>
        <w:t xml:space="preserve">требований об уплате задолженности по налогам налогоплательщиками - физическими лицами в электронной форме через личный кабинет на едином портале государственных и муниципальных услуг (ЕПГУ). </w:t>
      </w:r>
    </w:p>
    <w:p w:rsidR="008A210A" w:rsidRPr="00454882" w:rsidRDefault="008A210A" w:rsidP="008A21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54882">
        <w:rPr>
          <w:rFonts w:ascii="Times New Roman" w:hAnsi="Times New Roman" w:cs="Times New Roman"/>
          <w:sz w:val="30"/>
          <w:szCs w:val="30"/>
        </w:rPr>
        <w:t>олучени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54882">
        <w:rPr>
          <w:rFonts w:ascii="Times New Roman" w:hAnsi="Times New Roman" w:cs="Times New Roman"/>
          <w:sz w:val="30"/>
          <w:szCs w:val="30"/>
        </w:rPr>
        <w:t xml:space="preserve"> через ЕПГУ указанных документов </w:t>
      </w:r>
      <w:r>
        <w:rPr>
          <w:rFonts w:ascii="Times New Roman" w:hAnsi="Times New Roman" w:cs="Times New Roman"/>
          <w:sz w:val="30"/>
          <w:szCs w:val="30"/>
        </w:rPr>
        <w:t xml:space="preserve">налоговых органов возможно при </w:t>
      </w:r>
      <w:r w:rsidRPr="00454882">
        <w:rPr>
          <w:rFonts w:ascii="Times New Roman" w:hAnsi="Times New Roman" w:cs="Times New Roman"/>
          <w:sz w:val="30"/>
          <w:szCs w:val="30"/>
        </w:rPr>
        <w:t>соблюдени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54882">
        <w:rPr>
          <w:rFonts w:ascii="Times New Roman" w:hAnsi="Times New Roman" w:cs="Times New Roman"/>
          <w:sz w:val="30"/>
          <w:szCs w:val="30"/>
        </w:rPr>
        <w:t xml:space="preserve"> двух условий: </w:t>
      </w:r>
    </w:p>
    <w:p w:rsidR="008A210A" w:rsidRPr="00454882" w:rsidRDefault="008A210A" w:rsidP="008A21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 xml:space="preserve">1) налогоплательщик должен быть зарегистрирован в единой системе идентификации и аутентификации на ЕПГУ; </w:t>
      </w:r>
    </w:p>
    <w:p w:rsidR="008A210A" w:rsidRPr="0069568C" w:rsidRDefault="008A210A" w:rsidP="008A210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882">
        <w:rPr>
          <w:rFonts w:ascii="Times New Roman" w:hAnsi="Times New Roman" w:cs="Times New Roman"/>
          <w:sz w:val="30"/>
          <w:szCs w:val="30"/>
        </w:rPr>
        <w:t>2) налогоплательщик направ</w:t>
      </w:r>
      <w:r>
        <w:rPr>
          <w:rFonts w:ascii="Times New Roman" w:hAnsi="Times New Roman" w:cs="Times New Roman"/>
          <w:sz w:val="30"/>
          <w:szCs w:val="30"/>
        </w:rPr>
        <w:t xml:space="preserve">ил </w:t>
      </w:r>
      <w:r w:rsidRPr="00454882">
        <w:rPr>
          <w:rFonts w:ascii="Times New Roman" w:hAnsi="Times New Roman" w:cs="Times New Roman"/>
          <w:sz w:val="30"/>
          <w:szCs w:val="30"/>
        </w:rPr>
        <w:t xml:space="preserve">через ЕПГУ уведомление о необходимости получения документов от налоговых органов в электронной форме через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54882">
        <w:rPr>
          <w:rFonts w:ascii="Times New Roman" w:hAnsi="Times New Roman" w:cs="Times New Roman"/>
          <w:sz w:val="30"/>
          <w:szCs w:val="30"/>
        </w:rPr>
        <w:t xml:space="preserve">ПГУ. </w:t>
      </w:r>
    </w:p>
    <w:p w:rsidR="008A210A" w:rsidRDefault="008A210A" w:rsidP="008A210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68C">
        <w:rPr>
          <w:rFonts w:ascii="Times New Roman" w:hAnsi="Times New Roman" w:cs="Times New Roman"/>
          <w:sz w:val="30"/>
          <w:szCs w:val="30"/>
        </w:rPr>
        <w:t>П</w:t>
      </w:r>
      <w:r w:rsidRPr="00454882">
        <w:rPr>
          <w:rFonts w:ascii="Times New Roman" w:hAnsi="Times New Roman" w:cs="Times New Roman"/>
          <w:sz w:val="30"/>
          <w:szCs w:val="30"/>
        </w:rPr>
        <w:t>ользователь ЕПГУ сможет оплатить начисления из указанных документов онлайн, при этом налоговые уведомления и требования об уплате задолженности не будут дублироваться заказными письмами по почте, кроме предусмотренного п</w:t>
      </w:r>
      <w:r w:rsidRPr="0069568C">
        <w:rPr>
          <w:rFonts w:ascii="Times New Roman" w:hAnsi="Times New Roman" w:cs="Times New Roman"/>
          <w:sz w:val="30"/>
          <w:szCs w:val="30"/>
        </w:rPr>
        <w:t xml:space="preserve">унктом </w:t>
      </w:r>
      <w:r w:rsidRPr="00454882">
        <w:rPr>
          <w:rFonts w:ascii="Times New Roman" w:hAnsi="Times New Roman" w:cs="Times New Roman"/>
          <w:sz w:val="30"/>
          <w:szCs w:val="30"/>
        </w:rPr>
        <w:t>2 ст</w:t>
      </w:r>
      <w:r w:rsidRPr="0069568C">
        <w:rPr>
          <w:rFonts w:ascii="Times New Roman" w:hAnsi="Times New Roman" w:cs="Times New Roman"/>
          <w:sz w:val="30"/>
          <w:szCs w:val="30"/>
        </w:rPr>
        <w:t>атьи</w:t>
      </w:r>
      <w:r w:rsidRPr="00454882">
        <w:rPr>
          <w:rFonts w:ascii="Times New Roman" w:hAnsi="Times New Roman" w:cs="Times New Roman"/>
          <w:sz w:val="30"/>
          <w:szCs w:val="30"/>
        </w:rPr>
        <w:t xml:space="preserve"> 11.2 НК РФ случая.</w:t>
      </w:r>
      <w:r w:rsidRPr="006956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4C57" w:rsidRPr="00384C57" w:rsidRDefault="00384C57" w:rsidP="00384C5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4C57">
        <w:rPr>
          <w:rFonts w:ascii="Times New Roman" w:hAnsi="Times New Roman" w:cs="Times New Roman"/>
          <w:sz w:val="30"/>
          <w:szCs w:val="30"/>
        </w:rPr>
        <w:t xml:space="preserve">Оплатить задолженность можно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384C57">
        <w:rPr>
          <w:rFonts w:ascii="Times New Roman" w:hAnsi="Times New Roman" w:cs="Times New Roman"/>
          <w:sz w:val="30"/>
          <w:szCs w:val="30"/>
        </w:rPr>
        <w:t xml:space="preserve">через кассы и терминалы кредитных учреждений, в офисах Почты России. </w:t>
      </w:r>
    </w:p>
    <w:p w:rsidR="00384C57" w:rsidRPr="0069568C" w:rsidRDefault="00384C57" w:rsidP="00384C5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4C57">
        <w:rPr>
          <w:rFonts w:ascii="Times New Roman" w:hAnsi="Times New Roman" w:cs="Times New Roman"/>
          <w:sz w:val="30"/>
          <w:szCs w:val="30"/>
        </w:rPr>
        <w:t>Войдите в Новый год без груза неоплаченных долгов!</w:t>
      </w:r>
      <w:bookmarkStart w:id="0" w:name="_GoBack"/>
      <w:bookmarkEnd w:id="0"/>
    </w:p>
    <w:p w:rsidR="00F11473" w:rsidRDefault="00F11473"/>
    <w:sectPr w:rsidR="00F1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A"/>
    <w:rsid w:val="00384C57"/>
    <w:rsid w:val="008A210A"/>
    <w:rsid w:val="00F1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F8E06-E064-49CC-A172-D0D1E475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2</cp:revision>
  <dcterms:created xsi:type="dcterms:W3CDTF">2023-06-08T11:33:00Z</dcterms:created>
  <dcterms:modified xsi:type="dcterms:W3CDTF">2023-12-25T06:04:00Z</dcterms:modified>
</cp:coreProperties>
</file>